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2" w:rsidRDefault="006C7FF2" w:rsidP="006C7FF2">
      <w:pPr>
        <w:pStyle w:val="Encabezado"/>
        <w:rPr>
          <w:i/>
          <w:iCs/>
          <w:sz w:val="20"/>
        </w:rPr>
      </w:pPr>
      <w:r>
        <w:rPr>
          <w:i/>
          <w:iCs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-175895</wp:posOffset>
            </wp:positionV>
            <wp:extent cx="434340" cy="685800"/>
            <wp:effectExtent l="19050" t="0" r="3810" b="0"/>
            <wp:wrapNone/>
            <wp:docPr id="2" name="Imagen 2" descr="ESC-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-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2"/>
        </w:rPr>
      </w:pPr>
      <w:r>
        <w:rPr>
          <w:i/>
          <w:iCs/>
          <w:sz w:val="22"/>
        </w:rPr>
        <w:t>Honorable Cámara de Diputados</w:t>
      </w:r>
    </w:p>
    <w:p w:rsidR="006C7FF2" w:rsidRDefault="006C7FF2" w:rsidP="006C7FF2">
      <w:pPr>
        <w:pStyle w:val="Encabezado"/>
        <w:rPr>
          <w:i/>
          <w:iCs/>
          <w:sz w:val="20"/>
        </w:rPr>
      </w:pPr>
      <w:r>
        <w:rPr>
          <w:i/>
          <w:iCs/>
          <w:sz w:val="22"/>
        </w:rPr>
        <w:t xml:space="preserve">     Provincia de Buenos Aires</w:t>
      </w:r>
    </w:p>
    <w:p w:rsidR="006C7FF2" w:rsidRDefault="006C7FF2"/>
    <w:p w:rsidR="006C7FF2" w:rsidRDefault="00740AEF" w:rsidP="00740AEF">
      <w:pPr>
        <w:jc w:val="right"/>
        <w:rPr>
          <w:rFonts w:ascii="Arial" w:hAnsi="Arial" w:cs="Arial"/>
          <w:sz w:val="24"/>
          <w:szCs w:val="24"/>
        </w:rPr>
      </w:pPr>
      <w:r w:rsidRPr="00740AEF">
        <w:rPr>
          <w:rFonts w:ascii="Arial" w:hAnsi="Arial" w:cs="Arial"/>
          <w:sz w:val="24"/>
          <w:szCs w:val="24"/>
        </w:rPr>
        <w:t>La Plata, 19 de abril de 2018.-</w:t>
      </w:r>
    </w:p>
    <w:p w:rsidR="00740AEF" w:rsidRDefault="00740AEF" w:rsidP="00740AEF">
      <w:pPr>
        <w:jc w:val="right"/>
        <w:rPr>
          <w:rFonts w:ascii="Arial" w:hAnsi="Arial" w:cs="Arial"/>
          <w:sz w:val="24"/>
          <w:szCs w:val="24"/>
        </w:rPr>
      </w:pPr>
    </w:p>
    <w:p w:rsidR="00740AEF" w:rsidRPr="00740AEF" w:rsidRDefault="00740AEF" w:rsidP="00740AEF">
      <w:pPr>
        <w:jc w:val="right"/>
        <w:rPr>
          <w:rFonts w:ascii="Arial" w:hAnsi="Arial" w:cs="Arial"/>
          <w:sz w:val="24"/>
          <w:szCs w:val="24"/>
        </w:rPr>
      </w:pPr>
    </w:p>
    <w:p w:rsidR="006C7FF2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r w:rsidRPr="00740AEF">
        <w:rPr>
          <w:rFonts w:ascii="Arial" w:hAnsi="Arial" w:cs="Arial"/>
        </w:rPr>
        <w:t>Señor  Presidente</w:t>
      </w: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r w:rsidRPr="00740AEF">
        <w:rPr>
          <w:rFonts w:ascii="Arial" w:hAnsi="Arial" w:cs="Arial"/>
        </w:rPr>
        <w:t>Honorable Cámara de Diputados</w:t>
      </w: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proofErr w:type="gramStart"/>
      <w:r w:rsidRPr="00740AEF">
        <w:rPr>
          <w:rFonts w:ascii="Arial" w:hAnsi="Arial" w:cs="Arial"/>
        </w:rPr>
        <w:t>de</w:t>
      </w:r>
      <w:proofErr w:type="gramEnd"/>
      <w:r w:rsidRPr="00740AEF">
        <w:rPr>
          <w:rFonts w:ascii="Arial" w:hAnsi="Arial" w:cs="Arial"/>
        </w:rPr>
        <w:t xml:space="preserve"> la Provincia de Buenos Aires</w:t>
      </w:r>
    </w:p>
    <w:p w:rsidR="00740AEF" w:rsidRPr="00740AEF" w:rsidRDefault="00740AEF" w:rsidP="00740AEF">
      <w:pPr>
        <w:pStyle w:val="Sinespaciado"/>
        <w:tabs>
          <w:tab w:val="left" w:pos="2565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740AEF">
        <w:rPr>
          <w:rFonts w:ascii="Arial" w:hAnsi="Arial" w:cs="Arial"/>
        </w:rPr>
        <w:t>Dip</w:t>
      </w:r>
      <w:proofErr w:type="spellEnd"/>
      <w:r w:rsidRPr="00740AEF">
        <w:rPr>
          <w:rFonts w:ascii="Arial" w:hAnsi="Arial" w:cs="Arial"/>
        </w:rPr>
        <w:t>. Manuel Mosca</w:t>
      </w:r>
      <w:r w:rsidRPr="00740AEF">
        <w:rPr>
          <w:rFonts w:ascii="Arial" w:hAnsi="Arial" w:cs="Arial"/>
        </w:rPr>
        <w:tab/>
      </w:r>
    </w:p>
    <w:p w:rsidR="00740AEF" w:rsidRPr="00740AEF" w:rsidRDefault="00740AEF" w:rsidP="00740AEF">
      <w:pPr>
        <w:pStyle w:val="Sinespaciado"/>
        <w:tabs>
          <w:tab w:val="left" w:pos="2565"/>
        </w:tabs>
        <w:spacing w:line="276" w:lineRule="auto"/>
        <w:jc w:val="both"/>
        <w:rPr>
          <w:rFonts w:ascii="Arial" w:hAnsi="Arial" w:cs="Arial"/>
        </w:rPr>
      </w:pPr>
    </w:p>
    <w:p w:rsidR="00740AEF" w:rsidRPr="00740AEF" w:rsidRDefault="00740AEF" w:rsidP="00740AEF">
      <w:pPr>
        <w:pStyle w:val="Sinespaciado"/>
        <w:tabs>
          <w:tab w:val="left" w:pos="2565"/>
        </w:tabs>
        <w:spacing w:line="276" w:lineRule="auto"/>
        <w:jc w:val="both"/>
        <w:rPr>
          <w:rFonts w:ascii="Arial" w:hAnsi="Arial" w:cs="Arial"/>
        </w:rPr>
      </w:pPr>
    </w:p>
    <w:p w:rsidR="006C7FF2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r w:rsidRPr="00740AEF">
        <w:rPr>
          <w:rFonts w:ascii="Arial" w:hAnsi="Arial" w:cs="Arial"/>
        </w:rPr>
        <w:t>De mi mayor consideración:</w:t>
      </w: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r w:rsidRPr="00740AEF">
        <w:rPr>
          <w:rFonts w:ascii="Arial" w:hAnsi="Arial" w:cs="Arial"/>
        </w:rPr>
        <w:t xml:space="preserve">                                              Tengo el agrado de dirigirme a usted con el fin de solicitarle, de acuerdo a lo establecido en el artículo 116º del Reglamento Interno de este Cuerpo, disponga la reproducción del expediente </w:t>
      </w:r>
      <w:r w:rsidRPr="00740AEF">
        <w:rPr>
          <w:rFonts w:ascii="Arial" w:hAnsi="Arial" w:cs="Arial"/>
          <w:b/>
        </w:rPr>
        <w:t>D-3748/16-17-0</w:t>
      </w:r>
      <w:r w:rsidRPr="00740AEF">
        <w:rPr>
          <w:rFonts w:ascii="Arial" w:hAnsi="Arial" w:cs="Arial"/>
        </w:rPr>
        <w:t>, Proyecto de Ley: DEROGANDO LA LEY 14.009 Y AFECTANDO LOS INMUEBLESA EXPROPIADOS A LA CONSTRUCCIÓN DE POLIDEPORTIVOS E INSTALACIONES COMPLEMENTARIAS, SEGÚN LO PRESCRIPTO EN EL ART. 2º DE LA Ley 11.333, del Diputado (</w:t>
      </w:r>
      <w:proofErr w:type="spellStart"/>
      <w:r w:rsidRPr="00740AEF">
        <w:rPr>
          <w:rFonts w:ascii="Arial" w:hAnsi="Arial" w:cs="Arial"/>
        </w:rPr>
        <w:t>m.c.</w:t>
      </w:r>
      <w:proofErr w:type="spellEnd"/>
      <w:r w:rsidRPr="00740AEF">
        <w:rPr>
          <w:rFonts w:ascii="Arial" w:hAnsi="Arial" w:cs="Arial"/>
        </w:rPr>
        <w:t xml:space="preserve">) </w:t>
      </w:r>
      <w:r w:rsidRPr="00740AEF">
        <w:rPr>
          <w:rFonts w:ascii="Arial" w:hAnsi="Arial" w:cs="Arial"/>
          <w:b/>
        </w:rPr>
        <w:t>CARLOS ALBERTO ACUÑA.-</w:t>
      </w:r>
      <w:r w:rsidRPr="00740AEF">
        <w:rPr>
          <w:rFonts w:ascii="Arial" w:hAnsi="Arial" w:cs="Arial"/>
        </w:rPr>
        <w:t xml:space="preserve"> </w:t>
      </w: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740AEF" w:rsidRPr="00740AEF" w:rsidRDefault="00740AEF" w:rsidP="00740AEF">
      <w:pPr>
        <w:pStyle w:val="Sinespaciado"/>
        <w:spacing w:line="276" w:lineRule="auto"/>
        <w:jc w:val="both"/>
        <w:rPr>
          <w:rFonts w:ascii="Arial" w:hAnsi="Arial" w:cs="Arial"/>
        </w:rPr>
      </w:pPr>
      <w:r w:rsidRPr="00740AEF">
        <w:rPr>
          <w:rFonts w:ascii="Arial" w:hAnsi="Arial" w:cs="Arial"/>
        </w:rPr>
        <w:t xml:space="preserve">                                           Sin otro particular, saludo a usted atentamente.-</w:t>
      </w:r>
    </w:p>
    <w:p w:rsidR="006C7FF2" w:rsidRPr="00740AEF" w:rsidRDefault="006C7FF2" w:rsidP="006C7FF2">
      <w:pPr>
        <w:pStyle w:val="Sinespaciado"/>
        <w:jc w:val="both"/>
        <w:rPr>
          <w:rFonts w:ascii="Arial" w:hAnsi="Arial" w:cs="Arial"/>
        </w:rPr>
      </w:pPr>
    </w:p>
    <w:p w:rsidR="006C7FF2" w:rsidRPr="00740AEF" w:rsidRDefault="006C7FF2" w:rsidP="006C7FF2">
      <w:pPr>
        <w:pStyle w:val="Sinespaciado"/>
        <w:jc w:val="both"/>
        <w:rPr>
          <w:rFonts w:ascii="Arial" w:hAnsi="Arial" w:cs="Arial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7FF2" w:rsidRDefault="006C7FF2" w:rsidP="006C7FF2">
      <w:pPr>
        <w:pStyle w:val="Encabezado"/>
        <w:rPr>
          <w:i/>
          <w:iCs/>
          <w:sz w:val="20"/>
        </w:rPr>
      </w:pPr>
      <w:r>
        <w:rPr>
          <w:i/>
          <w:iCs/>
          <w:noProof/>
          <w:sz w:val="20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-175895</wp:posOffset>
            </wp:positionV>
            <wp:extent cx="434340" cy="685800"/>
            <wp:effectExtent l="19050" t="0" r="3810" b="0"/>
            <wp:wrapNone/>
            <wp:docPr id="3" name="Imagen 2" descr="ESC-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-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0"/>
        </w:rPr>
      </w:pPr>
    </w:p>
    <w:p w:rsidR="006C7FF2" w:rsidRDefault="006C7FF2" w:rsidP="006C7FF2">
      <w:pPr>
        <w:pStyle w:val="Encabezado"/>
        <w:rPr>
          <w:i/>
          <w:iCs/>
          <w:sz w:val="22"/>
        </w:rPr>
      </w:pPr>
      <w:r>
        <w:rPr>
          <w:i/>
          <w:iCs/>
          <w:sz w:val="22"/>
        </w:rPr>
        <w:t>Honorable Cámara de Diputados</w:t>
      </w:r>
    </w:p>
    <w:p w:rsidR="006C7FF2" w:rsidRDefault="006C7FF2" w:rsidP="006C7FF2">
      <w:pPr>
        <w:pStyle w:val="Encabezado"/>
        <w:rPr>
          <w:i/>
          <w:iCs/>
          <w:sz w:val="20"/>
        </w:rPr>
      </w:pPr>
      <w:r>
        <w:rPr>
          <w:i/>
          <w:iCs/>
          <w:sz w:val="22"/>
        </w:rPr>
        <w:t xml:space="preserve">     Provincia de Buenos Aires</w:t>
      </w:r>
    </w:p>
    <w:p w:rsidR="008C0F9E" w:rsidRDefault="008C0F9E" w:rsidP="008C0F9E">
      <w:pPr>
        <w:jc w:val="center"/>
        <w:rPr>
          <w:rFonts w:ascii="Arial" w:hAnsi="Arial" w:cs="Arial"/>
          <w:sz w:val="24"/>
          <w:szCs w:val="24"/>
        </w:rPr>
      </w:pPr>
    </w:p>
    <w:p w:rsidR="006C7FF2" w:rsidRPr="008C0F9E" w:rsidRDefault="008C0F9E" w:rsidP="008C0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</w:t>
      </w:r>
    </w:p>
    <w:p w:rsidR="008C0F9E" w:rsidRDefault="008C0F9E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Sr. Presidente, este proyecto tiene su origen por inquietudes de vecinos del Partido de San Vicente, referente a que la Empresa de Micros que hacía el recorrido desde ésta hacia la ciudad de La Plata; por cuestiones que todos desconocen, un día dejó de funcionar.</w:t>
      </w:r>
    </w:p>
    <w:p w:rsidR="009C681B" w:rsidRDefault="008C0F9E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fin de dar veracidad a los dichos, en averiguaciones que he realizado</w:t>
      </w:r>
      <w:r w:rsidR="009C681B">
        <w:rPr>
          <w:rFonts w:ascii="Arial" w:hAnsi="Arial" w:cs="Arial"/>
          <w:sz w:val="24"/>
          <w:szCs w:val="24"/>
        </w:rPr>
        <w:t xml:space="preserve">, pude saber que hace algunos años la Empresa de micros </w:t>
      </w:r>
      <w:r w:rsidR="009C681B" w:rsidRPr="009C681B">
        <w:rPr>
          <w:rFonts w:ascii="Arial" w:hAnsi="Arial" w:cs="Arial"/>
          <w:i/>
          <w:sz w:val="24"/>
          <w:szCs w:val="24"/>
        </w:rPr>
        <w:t>“El Rápido Argentino”</w:t>
      </w:r>
      <w:r w:rsidR="009C681B">
        <w:rPr>
          <w:rFonts w:ascii="Arial" w:hAnsi="Arial" w:cs="Arial"/>
          <w:sz w:val="24"/>
          <w:szCs w:val="24"/>
        </w:rPr>
        <w:t xml:space="preserve">, tenía adjudicado </w:t>
      </w:r>
      <w:r w:rsidR="00694527">
        <w:rPr>
          <w:rFonts w:ascii="Arial" w:hAnsi="Arial" w:cs="Arial"/>
          <w:sz w:val="24"/>
          <w:szCs w:val="24"/>
        </w:rPr>
        <w:t xml:space="preserve">(en forma monopólica) </w:t>
      </w:r>
      <w:r w:rsidR="009C681B">
        <w:rPr>
          <w:rFonts w:ascii="Arial" w:hAnsi="Arial" w:cs="Arial"/>
          <w:sz w:val="24"/>
          <w:szCs w:val="24"/>
        </w:rPr>
        <w:t>el piso que pasaba por el centro de las ciudades de Alejandro Korn y San Vicente con destino a la ciudad de La Plata</w:t>
      </w:r>
      <w:r w:rsidR="00694527">
        <w:rPr>
          <w:rFonts w:ascii="Arial" w:hAnsi="Arial" w:cs="Arial"/>
          <w:sz w:val="24"/>
          <w:szCs w:val="24"/>
        </w:rPr>
        <w:t xml:space="preserve">   (45 km.)</w:t>
      </w:r>
      <w:r w:rsidR="009C681B">
        <w:rPr>
          <w:rFonts w:ascii="Arial" w:hAnsi="Arial" w:cs="Arial"/>
          <w:sz w:val="24"/>
          <w:szCs w:val="24"/>
        </w:rPr>
        <w:t>.</w:t>
      </w:r>
    </w:p>
    <w:p w:rsidR="009C681B" w:rsidRDefault="009C681B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Que posteriormente, a través de una venta, adjudicación u alguna otra alternativa, que se ajustaría a las normas, la aludida Empresa pasó el recorrido informado, a la Empresa </w:t>
      </w:r>
      <w:r w:rsidRPr="009C681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9C681B">
        <w:rPr>
          <w:rFonts w:ascii="Arial" w:hAnsi="Arial" w:cs="Arial"/>
          <w:i/>
          <w:sz w:val="24"/>
          <w:szCs w:val="24"/>
        </w:rPr>
        <w:t>PlataBus</w:t>
      </w:r>
      <w:proofErr w:type="spellEnd"/>
      <w:r w:rsidRPr="009C681B">
        <w:rPr>
          <w:rFonts w:ascii="Arial" w:hAnsi="Arial" w:cs="Arial"/>
          <w:i/>
          <w:sz w:val="24"/>
          <w:szCs w:val="24"/>
        </w:rPr>
        <w:t>”</w:t>
      </w:r>
      <w:r w:rsidR="008C0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cuya sede se encuentra en la ciudad de Berisso.</w:t>
      </w:r>
    </w:p>
    <w:p w:rsidR="009C681B" w:rsidRDefault="009C681B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Que ésta segunda Empresa comenzó a prestar el servicio sobre el cual nos referimos; pero de un día para otro, dejó de funcionar.</w:t>
      </w:r>
    </w:p>
    <w:p w:rsidR="009C681B" w:rsidRDefault="009C681B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Que resultaron infructuosos los requerimientos realizados para que retomen el servicio, sin dar las explicaciones del porqué habían suspendido el mismo, aclaro a ésta altura, que es la única Empresa de Micros que efectuaba dicho recorrido.</w:t>
      </w:r>
    </w:p>
    <w:p w:rsidR="00D65730" w:rsidRDefault="009C681B" w:rsidP="006C7F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Por dicha causa, ya no tan solo los vecinos del Partido de San Vicente se vieron afectados, sino también </w:t>
      </w:r>
      <w:r w:rsidR="00D65730">
        <w:rPr>
          <w:rFonts w:ascii="Arial" w:hAnsi="Arial" w:cs="Arial"/>
          <w:sz w:val="24"/>
          <w:szCs w:val="24"/>
        </w:rPr>
        <w:t>los residentes del Partido de Presidente Perón, que asiduamente utilizaban este medio de transporte.</w:t>
      </w:r>
    </w:p>
    <w:p w:rsidR="006C7FF2" w:rsidRDefault="00D65730" w:rsidP="00D6573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En la actualidad solo hay una Empresa de Combis que efectúa dicho recorrido, pero los costos resultan muy onerosos para los vecinos de éstos Distritos ($ 35 salía el pasaje en micro y  $ 115 el de la Combi-solo de ida-); ante tal perjuicio, la gran mayoría ha optado por viajar en un micro interurbano a la ciudad de </w:t>
      </w:r>
      <w:proofErr w:type="spellStart"/>
      <w:r>
        <w:rPr>
          <w:rFonts w:ascii="Arial" w:hAnsi="Arial" w:cs="Arial"/>
          <w:sz w:val="24"/>
          <w:szCs w:val="24"/>
        </w:rPr>
        <w:t>Brandsen</w:t>
      </w:r>
      <w:proofErr w:type="spellEnd"/>
      <w:r>
        <w:rPr>
          <w:rFonts w:ascii="Arial" w:hAnsi="Arial" w:cs="Arial"/>
          <w:sz w:val="24"/>
          <w:szCs w:val="24"/>
        </w:rPr>
        <w:t xml:space="preserve"> (25 km. de distancia) y de su terminal, tomar otro micro que los lleva a la ciudad de La Plata. </w:t>
      </w:r>
    </w:p>
    <w:p w:rsidR="00D65730" w:rsidRDefault="00D65730" w:rsidP="00D6573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Sr. Presidente, creo </w:t>
      </w:r>
      <w:r w:rsidR="003037A6">
        <w:rPr>
          <w:rFonts w:ascii="Arial" w:hAnsi="Arial" w:cs="Arial"/>
          <w:sz w:val="24"/>
          <w:szCs w:val="24"/>
        </w:rPr>
        <w:t xml:space="preserve">que ciertamente que se está ocasionando, un verdadero perjuicio a nuestros vecinos; desde estudiantes de carreras terciarias o universitarias, como también el vecino común que debe realizar todo tipo de trámites (desde problemas con su salud, cuestiones judiciales, </w:t>
      </w:r>
      <w:proofErr w:type="spellStart"/>
      <w:r w:rsidR="003037A6">
        <w:rPr>
          <w:rFonts w:ascii="Arial" w:hAnsi="Arial" w:cs="Arial"/>
          <w:sz w:val="24"/>
          <w:szCs w:val="24"/>
        </w:rPr>
        <w:t>etc</w:t>
      </w:r>
      <w:proofErr w:type="spellEnd"/>
      <w:r w:rsidR="003037A6">
        <w:rPr>
          <w:rFonts w:ascii="Arial" w:hAnsi="Arial" w:cs="Arial"/>
          <w:sz w:val="24"/>
          <w:szCs w:val="24"/>
        </w:rPr>
        <w:t xml:space="preserve">…), ya que en ambos casos -San Vicente y Presidente Perón-; se encuentran dentro de la </w:t>
      </w:r>
      <w:r w:rsidR="003037A6">
        <w:rPr>
          <w:rFonts w:ascii="Arial" w:hAnsi="Arial" w:cs="Arial"/>
          <w:sz w:val="24"/>
          <w:szCs w:val="24"/>
        </w:rPr>
        <w:lastRenderedPageBreak/>
        <w:t>jurisdicción, en un caso de la Región Sanitaria XI y en el otro, del Departamento Judicial de La Plata.</w:t>
      </w:r>
    </w:p>
    <w:p w:rsidR="00291206" w:rsidRDefault="00291206" w:rsidP="00D6573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94527" w:rsidRDefault="003037A6" w:rsidP="0031400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94527" w:rsidRDefault="00694527" w:rsidP="0031400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94527" w:rsidRDefault="00694527" w:rsidP="00694527">
      <w:pPr>
        <w:pStyle w:val="Encabezado"/>
        <w:rPr>
          <w:i/>
          <w:iCs/>
          <w:sz w:val="22"/>
        </w:rPr>
      </w:pPr>
      <w:r>
        <w:rPr>
          <w:i/>
          <w:iCs/>
          <w:noProof/>
          <w:sz w:val="22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-461645</wp:posOffset>
            </wp:positionV>
            <wp:extent cx="434340" cy="685800"/>
            <wp:effectExtent l="19050" t="0" r="3810" b="0"/>
            <wp:wrapNone/>
            <wp:docPr id="4" name="Imagen 2" descr="ESC-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-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527" w:rsidRDefault="00694527" w:rsidP="00694527">
      <w:pPr>
        <w:pStyle w:val="Encabezado"/>
        <w:rPr>
          <w:i/>
          <w:iCs/>
          <w:sz w:val="22"/>
        </w:rPr>
      </w:pPr>
    </w:p>
    <w:p w:rsidR="00694527" w:rsidRDefault="00694527" w:rsidP="00694527">
      <w:pPr>
        <w:pStyle w:val="Encabezado"/>
        <w:rPr>
          <w:i/>
          <w:iCs/>
          <w:sz w:val="22"/>
        </w:rPr>
      </w:pPr>
      <w:r>
        <w:rPr>
          <w:i/>
          <w:iCs/>
          <w:sz w:val="22"/>
        </w:rPr>
        <w:t>Honorable Cámara de Diputados</w:t>
      </w:r>
    </w:p>
    <w:p w:rsidR="00694527" w:rsidRDefault="00694527" w:rsidP="00694527">
      <w:pPr>
        <w:pStyle w:val="Encabezado"/>
        <w:rPr>
          <w:i/>
          <w:iCs/>
          <w:sz w:val="22"/>
        </w:rPr>
      </w:pPr>
      <w:r>
        <w:rPr>
          <w:i/>
          <w:iCs/>
          <w:sz w:val="22"/>
        </w:rPr>
        <w:t xml:space="preserve">     Provincia de Buenos Aires</w:t>
      </w:r>
    </w:p>
    <w:p w:rsidR="00694527" w:rsidRDefault="00694527" w:rsidP="0031400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400C" w:rsidRPr="00F36024" w:rsidRDefault="00F36024" w:rsidP="00F360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037A6">
        <w:rPr>
          <w:rFonts w:ascii="Arial" w:hAnsi="Arial" w:cs="Arial"/>
          <w:sz w:val="24"/>
          <w:szCs w:val="24"/>
        </w:rPr>
        <w:t xml:space="preserve">Quienes a diario utilizaban éste medio de transporte, </w:t>
      </w:r>
      <w:r w:rsidR="0031400C">
        <w:rPr>
          <w:rFonts w:ascii="Arial" w:hAnsi="Arial" w:cs="Arial"/>
          <w:sz w:val="24"/>
          <w:szCs w:val="24"/>
        </w:rPr>
        <w:t>son gente, que en su mayoría, está dentro del grupo de población más vulnerable, pero no tenían otra opción, aunque la frecuencia horaria era insuficiente.</w:t>
      </w:r>
    </w:p>
    <w:p w:rsidR="00694527" w:rsidRDefault="00694527" w:rsidP="00694527">
      <w:pPr>
        <w:pStyle w:val="Encabezad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="0031400C">
        <w:rPr>
          <w:rFonts w:ascii="Arial" w:hAnsi="Arial" w:cs="Arial"/>
          <w:iCs/>
        </w:rPr>
        <w:t>Sr. Presidente, para mejor ilustración de mis pares y reforzar la importancia de éste proyecto, les puedo informar que ambos Distritos (San Vicente y Presidente Perón) tienen más de ciento veinticinco mil electores</w:t>
      </w:r>
      <w:r>
        <w:rPr>
          <w:rFonts w:ascii="Arial" w:hAnsi="Arial" w:cs="Arial"/>
          <w:iCs/>
        </w:rPr>
        <w:t xml:space="preserve"> (125.000), lo cual no refleja la cantidad de habitantes, ya que la última proyección dio 130.000 para el primero y 150.000 para el segundo, y entre ambos, una matrícula de alumnos en Establecimientos Estatales, solo en Secundaria,</w:t>
      </w:r>
      <w:r w:rsidR="0031400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 más de quince mil alumnos (15.000), datos del Ministerio de Economía de la Provincia (Sub-Secretaría de Política y Coordinación Económica).</w:t>
      </w:r>
    </w:p>
    <w:p w:rsidR="00F36024" w:rsidRDefault="00694527" w:rsidP="00694527">
      <w:pPr>
        <w:pStyle w:val="Encabezad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="00F36024">
        <w:rPr>
          <w:rFonts w:ascii="Arial" w:hAnsi="Arial" w:cs="Arial"/>
          <w:iCs/>
        </w:rPr>
        <w:t xml:space="preserve">Podría seguir enumerando más argumentos para gravitar éste Proyecto, pero creo que a ésta altura, todos debemos tomar conciencia que es necesario dar una pronta solución a la situación planteada y poder llevar solución a una gran masa de vecinos del </w:t>
      </w:r>
      <w:proofErr w:type="spellStart"/>
      <w:r w:rsidR="00F36024">
        <w:rPr>
          <w:rFonts w:ascii="Arial" w:hAnsi="Arial" w:cs="Arial"/>
          <w:iCs/>
        </w:rPr>
        <w:t>conurbano</w:t>
      </w:r>
      <w:proofErr w:type="spellEnd"/>
      <w:r w:rsidR="00F36024">
        <w:rPr>
          <w:rFonts w:ascii="Arial" w:hAnsi="Arial" w:cs="Arial"/>
          <w:iCs/>
        </w:rPr>
        <w:t xml:space="preserve"> bonaerense.</w:t>
      </w:r>
    </w:p>
    <w:p w:rsidR="00F36024" w:rsidRPr="00F36024" w:rsidRDefault="00F36024" w:rsidP="00694527">
      <w:pPr>
        <w:pStyle w:val="Encabezad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Para despejar más dudas, si aún quedan, pueden remitirse a la página de la Empresa </w:t>
      </w:r>
      <w:r w:rsidRPr="00F36024">
        <w:rPr>
          <w:rFonts w:ascii="Arial" w:hAnsi="Arial" w:cs="Arial"/>
          <w:i/>
          <w:iCs/>
        </w:rPr>
        <w:t>“</w:t>
      </w:r>
      <w:proofErr w:type="spellStart"/>
      <w:r w:rsidRPr="00F36024">
        <w:rPr>
          <w:rFonts w:ascii="Arial" w:hAnsi="Arial" w:cs="Arial"/>
          <w:i/>
          <w:iCs/>
        </w:rPr>
        <w:t>PlataBus</w:t>
      </w:r>
      <w:proofErr w:type="spellEnd"/>
      <w:r w:rsidRPr="00F36024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Cs/>
        </w:rPr>
        <w:t xml:space="preserve">donde podrán ubicar </w:t>
      </w:r>
      <w:r w:rsidR="00291206">
        <w:rPr>
          <w:rFonts w:ascii="Arial" w:hAnsi="Arial" w:cs="Arial"/>
          <w:iCs/>
        </w:rPr>
        <w:t xml:space="preserve">el plano con el recorrido (San Vicente-Alejandro Korn-La Plata), como así el listado de los negocios de dichas ciudades autorizados para la venta de pasajes. </w:t>
      </w:r>
    </w:p>
    <w:p w:rsidR="00F36024" w:rsidRDefault="00F36024" w:rsidP="00694527">
      <w:pPr>
        <w:pStyle w:val="Encabezad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A los efectos de tomar conocimiento y acompañamiento, ruego se remita copia de la presente a las Municipalidades de San Vicente y Presidente Perón.</w:t>
      </w:r>
    </w:p>
    <w:p w:rsidR="0031400C" w:rsidRPr="0031400C" w:rsidRDefault="00F36024" w:rsidP="00694527">
      <w:pPr>
        <w:pStyle w:val="Encabezad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Por los fundamentos expuestos, es que solicito a mis pares la aprobación de éste Proyecto de Declaración. </w:t>
      </w:r>
      <w:r w:rsidR="00694527">
        <w:rPr>
          <w:rFonts w:ascii="Arial" w:hAnsi="Arial" w:cs="Arial"/>
          <w:iCs/>
        </w:rPr>
        <w:t xml:space="preserve">  </w:t>
      </w:r>
    </w:p>
    <w:p w:rsidR="0031400C" w:rsidRPr="0031400C" w:rsidRDefault="0031400C" w:rsidP="0031400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31400C" w:rsidRPr="0031400C" w:rsidSect="00975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FF2"/>
    <w:rsid w:val="00291206"/>
    <w:rsid w:val="003037A6"/>
    <w:rsid w:val="0031400C"/>
    <w:rsid w:val="003D19B9"/>
    <w:rsid w:val="00694527"/>
    <w:rsid w:val="006C7FF2"/>
    <w:rsid w:val="00740AEF"/>
    <w:rsid w:val="007C33F7"/>
    <w:rsid w:val="008C0F9E"/>
    <w:rsid w:val="0097539E"/>
    <w:rsid w:val="009C681B"/>
    <w:rsid w:val="00D65730"/>
    <w:rsid w:val="00EB33CB"/>
    <w:rsid w:val="00ED011A"/>
    <w:rsid w:val="00F04CB2"/>
    <w:rsid w:val="00F3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F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7FF2"/>
    <w:pPr>
      <w:spacing w:after="0" w:line="240" w:lineRule="auto"/>
    </w:pPr>
  </w:style>
  <w:style w:type="paragraph" w:styleId="Encabezado">
    <w:name w:val="header"/>
    <w:basedOn w:val="Normal"/>
    <w:link w:val="EncabezadoCar"/>
    <w:rsid w:val="006C7F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FF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HCD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Perez</dc:creator>
  <cp:keywords/>
  <dc:description/>
  <cp:lastModifiedBy>Juan Carlos Perez</cp:lastModifiedBy>
  <cp:revision>2</cp:revision>
  <cp:lastPrinted>2018-03-21T18:55:00Z</cp:lastPrinted>
  <dcterms:created xsi:type="dcterms:W3CDTF">2018-04-19T20:00:00Z</dcterms:created>
  <dcterms:modified xsi:type="dcterms:W3CDTF">2018-04-19T20:00:00Z</dcterms:modified>
</cp:coreProperties>
</file>